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B0B" w:rsidRDefault="00567B0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56"/>
        <w:gridCol w:w="2310"/>
        <w:gridCol w:w="178"/>
        <w:gridCol w:w="2062"/>
        <w:gridCol w:w="71"/>
        <w:gridCol w:w="2375"/>
        <w:gridCol w:w="315"/>
        <w:gridCol w:w="2061"/>
        <w:gridCol w:w="409"/>
        <w:gridCol w:w="1721"/>
        <w:gridCol w:w="2130"/>
      </w:tblGrid>
      <w:tr w:rsidR="00567B0B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Subject</w:t>
            </w: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>
                  <wp:simplePos x="0" y="0"/>
                  <wp:positionH relativeFrom="column">
                    <wp:posOffset>-446404</wp:posOffset>
                  </wp:positionH>
                  <wp:positionV relativeFrom="paragraph">
                    <wp:posOffset>-955674</wp:posOffset>
                  </wp:positionV>
                  <wp:extent cx="530860" cy="685800"/>
                  <wp:effectExtent l="0" t="0" r="0" b="0"/>
                  <wp:wrapNone/>
                  <wp:docPr id="31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860" cy="685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88" w:type="dxa"/>
            <w:gridSpan w:val="2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Autumn 1</w:t>
            </w:r>
          </w:p>
        </w:tc>
        <w:tc>
          <w:tcPr>
            <w:tcW w:w="2133" w:type="dxa"/>
            <w:gridSpan w:val="2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Autumn 2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-888999</wp:posOffset>
                      </wp:positionV>
                      <wp:extent cx="4185920" cy="1413510"/>
                      <wp:effectExtent l="0" t="0" r="0" b="0"/>
                      <wp:wrapNone/>
                      <wp:docPr id="308" name="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257803" y="3078008"/>
                                <a:ext cx="4176395" cy="14039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67B0B" w:rsidRDefault="00D67D8C">
                                  <w:pPr>
                                    <w:spacing w:line="27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color w:val="000000"/>
                                      <w:sz w:val="36"/>
                                    </w:rPr>
                                    <w:t>Year 6 Curriculum Map 2022-2023</w:t>
                                  </w:r>
                                </w:p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-888999</wp:posOffset>
                      </wp:positionV>
                      <wp:extent cx="4185920" cy="1413510"/>
                      <wp:effectExtent b="0" l="0" r="0" t="0"/>
                      <wp:wrapNone/>
                      <wp:docPr id="308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8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4185920" cy="141351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tcW w:w="2690" w:type="dxa"/>
            <w:gridSpan w:val="2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Spring 1</w:t>
            </w:r>
          </w:p>
        </w:tc>
        <w:tc>
          <w:tcPr>
            <w:tcW w:w="2061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Spring 2</w:t>
            </w:r>
          </w:p>
        </w:tc>
        <w:tc>
          <w:tcPr>
            <w:tcW w:w="2130" w:type="dxa"/>
            <w:gridSpan w:val="2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Summer 1</w:t>
            </w:r>
          </w:p>
        </w:tc>
        <w:tc>
          <w:tcPr>
            <w:tcW w:w="2130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Summer 2</w:t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>
                  <wp:simplePos x="0" y="0"/>
                  <wp:positionH relativeFrom="column">
                    <wp:posOffset>743585</wp:posOffset>
                  </wp:positionH>
                  <wp:positionV relativeFrom="paragraph">
                    <wp:posOffset>-951229</wp:posOffset>
                  </wp:positionV>
                  <wp:extent cx="530225" cy="688975"/>
                  <wp:effectExtent l="0" t="0" r="0" b="0"/>
                  <wp:wrapNone/>
                  <wp:docPr id="309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225" cy="688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67B0B">
        <w:trPr>
          <w:trHeight w:val="3894"/>
        </w:trPr>
        <w:tc>
          <w:tcPr>
            <w:tcW w:w="1756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English</w:t>
            </w:r>
          </w:p>
        </w:tc>
        <w:tc>
          <w:tcPr>
            <w:tcW w:w="2488" w:type="dxa"/>
            <w:gridSpan w:val="2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skills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SPaG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Work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Sentence Work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Fables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Explanation text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National Poetry Day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Phonics - Sounds Write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Spellings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3" w:type="dxa"/>
            <w:gridSpan w:val="2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skills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SPaG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Work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Sentence Work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Novel Study - The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Creakers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(description)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Diary writing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Narrative writing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Instructions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690" w:type="dxa"/>
            <w:gridSpan w:val="2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skills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SPaG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Work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Sentence Work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Bedtime stories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Calligrams</w:t>
            </w:r>
            <w:proofErr w:type="spellEnd"/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Non-chronological reports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061" w:type="dxa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skills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SPaG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Work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Sentence Work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Playscripts</w:t>
            </w:r>
            <w:proofErr w:type="spellEnd"/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Persuasive Writing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0" w:type="dxa"/>
            <w:gridSpan w:val="2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skills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SPaG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Work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Sentence Work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Mystery stories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(Creating own text)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Autobiographies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Couplets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0" w:type="dxa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skills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SPaG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Work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Sentence Work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Creative Writing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Discussion and Debate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Kennings and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cinquain</w:t>
            </w:r>
            <w:proofErr w:type="spellEnd"/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567B0B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Maths</w:t>
            </w:r>
          </w:p>
        </w:tc>
        <w:tc>
          <w:tcPr>
            <w:tcW w:w="2488" w:type="dxa"/>
            <w:gridSpan w:val="2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Maths Skills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Times Tables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 Rules of Number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Number and Place Value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Addition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Subtraction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3" w:type="dxa"/>
            <w:gridSpan w:val="2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Maths Skills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Times Tables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 Rules of Number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Addition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Subtraction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Multiplication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Division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690" w:type="dxa"/>
            <w:gridSpan w:val="2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Maths Skills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Times Tables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 Rules of Number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Multiplication 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Division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Length and perimeter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061" w:type="dxa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Maths Skills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Times Tables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 Rules of Number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Fractions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Mass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Capacity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0" w:type="dxa"/>
            <w:gridSpan w:val="2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Maths Skills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Times Tables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 Rules of Number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Fractions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Money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Time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0" w:type="dxa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Basic Maths Skills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Times Tables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4 Rules of Number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  <w:p w:rsidR="00567B0B" w:rsidRDefault="00D67D8C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             Time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Shape 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Statistics</w:t>
            </w:r>
          </w:p>
        </w:tc>
      </w:tr>
      <w:tr w:rsidR="00567B0B">
        <w:trPr>
          <w:trHeight w:val="699"/>
        </w:trPr>
        <w:tc>
          <w:tcPr>
            <w:tcW w:w="1756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Science</w:t>
            </w:r>
          </w:p>
        </w:tc>
        <w:tc>
          <w:tcPr>
            <w:tcW w:w="4621" w:type="dxa"/>
            <w:gridSpan w:val="4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Animals </w:t>
            </w: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inc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humans</w:t>
            </w:r>
          </w:p>
        </w:tc>
        <w:tc>
          <w:tcPr>
            <w:tcW w:w="2690" w:type="dxa"/>
            <w:gridSpan w:val="2"/>
          </w:tcPr>
          <w:p w:rsidR="00567B0B" w:rsidRDefault="00D67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Light</w:t>
            </w:r>
          </w:p>
        </w:tc>
        <w:tc>
          <w:tcPr>
            <w:tcW w:w="2061" w:type="dxa"/>
            <w:shd w:val="clear" w:color="auto" w:fill="auto"/>
          </w:tcPr>
          <w:p w:rsidR="00567B0B" w:rsidRDefault="00D67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Plants</w:t>
            </w:r>
          </w:p>
          <w:p w:rsidR="00567B0B" w:rsidRDefault="00567B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  <w:p w:rsidR="00567B0B" w:rsidRDefault="00567B0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</w:p>
        </w:tc>
        <w:tc>
          <w:tcPr>
            <w:tcW w:w="4260" w:type="dxa"/>
            <w:gridSpan w:val="3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Rocks / Forces and magnets</w:t>
            </w:r>
          </w:p>
        </w:tc>
      </w:tr>
      <w:tr w:rsidR="00567B0B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Computing</w:t>
            </w:r>
          </w:p>
        </w:tc>
        <w:tc>
          <w:tcPr>
            <w:tcW w:w="2488" w:type="dxa"/>
            <w:gridSpan w:val="2"/>
          </w:tcPr>
          <w:p w:rsidR="00567B0B" w:rsidRDefault="00D67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t>My Online Life / Connecting Computers / Google Classroom</w:t>
            </w:r>
          </w:p>
        </w:tc>
        <w:tc>
          <w:tcPr>
            <w:tcW w:w="2133" w:type="dxa"/>
            <w:gridSpan w:val="2"/>
          </w:tcPr>
          <w:p w:rsidR="00567B0B" w:rsidRDefault="00D67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Connecting computers </w:t>
            </w:r>
          </w:p>
          <w:p w:rsidR="00567B0B" w:rsidRDefault="00D67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Programming</w:t>
            </w:r>
          </w:p>
        </w:tc>
        <w:tc>
          <w:tcPr>
            <w:tcW w:w="2690" w:type="dxa"/>
            <w:gridSpan w:val="2"/>
          </w:tcPr>
          <w:p w:rsidR="00567B0B" w:rsidRDefault="00D67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Animation</w:t>
            </w:r>
          </w:p>
        </w:tc>
        <w:tc>
          <w:tcPr>
            <w:tcW w:w="2061" w:type="dxa"/>
          </w:tcPr>
          <w:p w:rsidR="00567B0B" w:rsidRDefault="00D67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t>Data and information – branching databases</w:t>
            </w:r>
          </w:p>
        </w:tc>
        <w:tc>
          <w:tcPr>
            <w:tcW w:w="2130" w:type="dxa"/>
            <w:gridSpan w:val="2"/>
          </w:tcPr>
          <w:p w:rsidR="00567B0B" w:rsidRDefault="00D67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t>Programming B – Events and Actions</w:t>
            </w:r>
          </w:p>
        </w:tc>
        <w:tc>
          <w:tcPr>
            <w:tcW w:w="2130" w:type="dxa"/>
          </w:tcPr>
          <w:p w:rsidR="00567B0B" w:rsidRDefault="00D67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Catch up half term</w:t>
            </w:r>
          </w:p>
        </w:tc>
      </w:tr>
      <w:tr w:rsidR="00567B0B">
        <w:trPr>
          <w:trHeight w:val="583"/>
        </w:trPr>
        <w:tc>
          <w:tcPr>
            <w:tcW w:w="1756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History</w:t>
            </w:r>
          </w:p>
        </w:tc>
        <w:tc>
          <w:tcPr>
            <w:tcW w:w="6996" w:type="dxa"/>
            <w:gridSpan w:val="5"/>
            <w:shd w:val="clear" w:color="auto" w:fill="auto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Stone Age to Iron Age</w:t>
            </w:r>
          </w:p>
        </w:tc>
        <w:tc>
          <w:tcPr>
            <w:tcW w:w="6636" w:type="dxa"/>
            <w:gridSpan w:val="5"/>
            <w:shd w:val="clear" w:color="auto" w:fill="auto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Romans</w:t>
            </w:r>
          </w:p>
        </w:tc>
      </w:tr>
      <w:tr w:rsidR="00567B0B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Geography</w:t>
            </w:r>
          </w:p>
        </w:tc>
        <w:tc>
          <w:tcPr>
            <w:tcW w:w="4550" w:type="dxa"/>
            <w:gridSpan w:val="3"/>
            <w:shd w:val="clear" w:color="auto" w:fill="FFFFFF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Where does our food come from?</w:t>
            </w:r>
          </w:p>
        </w:tc>
        <w:tc>
          <w:tcPr>
            <w:tcW w:w="2761" w:type="dxa"/>
            <w:gridSpan w:val="3"/>
            <w:shd w:val="clear" w:color="auto" w:fill="FFFFFF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Countries of the world</w:t>
            </w:r>
          </w:p>
        </w:tc>
        <w:tc>
          <w:tcPr>
            <w:tcW w:w="6321" w:type="dxa"/>
            <w:gridSpan w:val="4"/>
            <w:shd w:val="clear" w:color="auto" w:fill="FFFFFF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Investigating India</w:t>
            </w:r>
          </w:p>
        </w:tc>
      </w:tr>
      <w:tr w:rsidR="00567B0B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Art</w:t>
            </w:r>
          </w:p>
        </w:tc>
        <w:tc>
          <w:tcPr>
            <w:tcW w:w="4621" w:type="dxa"/>
            <w:gridSpan w:val="4"/>
          </w:tcPr>
          <w:p w:rsidR="00567B0B" w:rsidRDefault="00D67D8C">
            <w:pPr>
              <w:widowControl w:val="0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222222"/>
                <w:sz w:val="18"/>
                <w:szCs w:val="18"/>
                <w:highlight w:val="white"/>
              </w:rPr>
              <w:t xml:space="preserve">Intro to Art  - Formal Elements of Art </w:t>
            </w:r>
          </w:p>
        </w:tc>
        <w:tc>
          <w:tcPr>
            <w:tcW w:w="4751" w:type="dxa"/>
            <w:gridSpan w:val="3"/>
            <w:shd w:val="clear" w:color="auto" w:fill="auto"/>
          </w:tcPr>
          <w:p w:rsidR="00567B0B" w:rsidRDefault="00D67D8C">
            <w:pPr>
              <w:widowControl w:val="0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222222"/>
                <w:sz w:val="18"/>
                <w:szCs w:val="18"/>
                <w:highlight w:val="white"/>
              </w:rPr>
              <w:t xml:space="preserve">Prehistoric Art - Charcoal - </w:t>
            </w:r>
            <w:proofErr w:type="spellStart"/>
            <w:r>
              <w:rPr>
                <w:rFonts w:ascii="Arial" w:eastAsia="Arial" w:hAnsi="Arial" w:cs="Arial"/>
                <w:b/>
                <w:color w:val="222222"/>
                <w:sz w:val="18"/>
                <w:szCs w:val="18"/>
                <w:highlight w:val="white"/>
              </w:rPr>
              <w:t>Kapow</w:t>
            </w:r>
            <w:proofErr w:type="spellEnd"/>
          </w:p>
        </w:tc>
        <w:tc>
          <w:tcPr>
            <w:tcW w:w="4260" w:type="dxa"/>
            <w:gridSpan w:val="3"/>
            <w:shd w:val="clear" w:color="auto" w:fill="FFFFFF"/>
          </w:tcPr>
          <w:p w:rsidR="00567B0B" w:rsidRDefault="00D67D8C">
            <w:pPr>
              <w:widowControl w:val="0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color w:val="222222"/>
                <w:sz w:val="18"/>
                <w:szCs w:val="18"/>
                <w:highlight w:val="white"/>
              </w:rPr>
              <w:t>Craft - Tie-dye, weave and sew</w:t>
            </w:r>
          </w:p>
        </w:tc>
      </w:tr>
      <w:tr w:rsidR="00567B0B">
        <w:trPr>
          <w:trHeight w:val="583"/>
        </w:trPr>
        <w:tc>
          <w:tcPr>
            <w:tcW w:w="1756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DT</w:t>
            </w:r>
          </w:p>
        </w:tc>
        <w:tc>
          <w:tcPr>
            <w:tcW w:w="4621" w:type="dxa"/>
            <w:gridSpan w:val="4"/>
            <w:shd w:val="clear" w:color="auto" w:fill="FFFFFF"/>
          </w:tcPr>
          <w:p w:rsidR="00567B0B" w:rsidRDefault="00D67D8C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Cushions (textiles) / Static Magic (Electrical Systems)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4751" w:type="dxa"/>
            <w:gridSpan w:val="3"/>
            <w:shd w:val="clear" w:color="auto" w:fill="auto"/>
          </w:tcPr>
          <w:p w:rsidR="00567B0B" w:rsidRDefault="00D67D8C">
            <w:pPr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6FA8DC"/>
                <w:sz w:val="20"/>
                <w:szCs w:val="20"/>
              </w:rPr>
              <w:t xml:space="preserve">Mechanical Systems – Pneumatic Toys /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Structure – constructing a castle</w:t>
            </w:r>
          </w:p>
        </w:tc>
        <w:tc>
          <w:tcPr>
            <w:tcW w:w="4260" w:type="dxa"/>
            <w:gridSpan w:val="3"/>
            <w:shd w:val="clear" w:color="auto" w:fill="FFFFFF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Structure – constructing a castle / </w:t>
            </w:r>
            <w:r>
              <w:rPr>
                <w:rFonts w:ascii="Century Gothic" w:eastAsia="Century Gothic" w:hAnsi="Century Gothic" w:cs="Century Gothic"/>
                <w:b/>
                <w:sz w:val="20"/>
                <w:szCs w:val="20"/>
              </w:rPr>
              <w:t>Food – Eating Seasonally</w:t>
            </w:r>
          </w:p>
        </w:tc>
      </w:tr>
      <w:tr w:rsidR="00567B0B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RE</w:t>
            </w:r>
          </w:p>
        </w:tc>
        <w:tc>
          <w:tcPr>
            <w:tcW w:w="2488" w:type="dxa"/>
            <w:gridSpan w:val="2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t xml:space="preserve">How do Hindus worship at home and in the </w:t>
            </w:r>
            <w:proofErr w:type="spellStart"/>
            <w:r>
              <w:t>mandir</w:t>
            </w:r>
            <w:proofErr w:type="spellEnd"/>
            <w:r>
              <w:t xml:space="preserve">? </w:t>
            </w:r>
          </w:p>
        </w:tc>
        <w:tc>
          <w:tcPr>
            <w:tcW w:w="2133" w:type="dxa"/>
            <w:gridSpan w:val="2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t>Why do Christians call Jesus the light of the world?</w:t>
            </w:r>
          </w:p>
        </w:tc>
        <w:tc>
          <w:tcPr>
            <w:tcW w:w="2690" w:type="dxa"/>
            <w:gridSpan w:val="2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t xml:space="preserve">What can we learn about Christian symbols and beliefs from visiting a church? </w:t>
            </w:r>
          </w:p>
        </w:tc>
        <w:tc>
          <w:tcPr>
            <w:tcW w:w="2061" w:type="dxa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t>What do Christians remember on Palm Sunday?</w:t>
            </w:r>
          </w:p>
        </w:tc>
        <w:tc>
          <w:tcPr>
            <w:tcW w:w="2130" w:type="dxa"/>
            <w:gridSpan w:val="2"/>
            <w:shd w:val="clear" w:color="auto" w:fill="auto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t>What are the main Islamic Rites of Passage</w:t>
            </w:r>
          </w:p>
        </w:tc>
        <w:tc>
          <w:tcPr>
            <w:tcW w:w="2130" w:type="dxa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t>What do Hindus believe and how does this affect the way they live?</w:t>
            </w:r>
          </w:p>
        </w:tc>
      </w:tr>
      <w:tr w:rsidR="00567B0B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PHSE</w:t>
            </w:r>
          </w:p>
        </w:tc>
        <w:tc>
          <w:tcPr>
            <w:tcW w:w="2488" w:type="dxa"/>
            <w:gridSpan w:val="2"/>
            <w:shd w:val="clear" w:color="auto" w:fill="auto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Class charter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Understanding democracy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Relationships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Families and Friendships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Black History Month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My Online Life</w:t>
            </w:r>
          </w:p>
        </w:tc>
        <w:tc>
          <w:tcPr>
            <w:tcW w:w="2133" w:type="dxa"/>
            <w:gridSpan w:val="2"/>
            <w:shd w:val="clear" w:color="auto" w:fill="auto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Relationships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Safe relationships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Respecting ourselves and others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Anti Bullying</w:t>
            </w:r>
            <w:proofErr w:type="spellEnd"/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 Week</w:t>
            </w:r>
          </w:p>
        </w:tc>
        <w:tc>
          <w:tcPr>
            <w:tcW w:w="2690" w:type="dxa"/>
            <w:gridSpan w:val="2"/>
            <w:shd w:val="clear" w:color="auto" w:fill="auto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Living in the wider world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Belonging to a community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061" w:type="dxa"/>
            <w:shd w:val="clear" w:color="auto" w:fill="auto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Living in the wider world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Medial literacy and Digital resilience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Money and work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Make £5 Grow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0" w:type="dxa"/>
            <w:gridSpan w:val="2"/>
            <w:shd w:val="clear" w:color="auto" w:fill="auto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Health and Wellbeing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Physical health and Mental wellbeing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0" w:type="dxa"/>
            <w:shd w:val="clear" w:color="auto" w:fill="auto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Health and wellbeing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Growing and changing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Keeping safe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Puberty Talk</w:t>
            </w:r>
          </w:p>
        </w:tc>
      </w:tr>
      <w:tr w:rsidR="00567B0B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</w:t>
            </w:r>
          </w:p>
        </w:tc>
        <w:tc>
          <w:tcPr>
            <w:tcW w:w="2488" w:type="dxa"/>
            <w:gridSpan w:val="2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Gymnastics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2133" w:type="dxa"/>
            <w:gridSpan w:val="2"/>
            <w:shd w:val="clear" w:color="auto" w:fill="FFFFFF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Health &amp; Fitness: Circuit Training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00FF"/>
                <w:sz w:val="18"/>
                <w:szCs w:val="18"/>
              </w:rPr>
              <w:t>Swimming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4751" w:type="dxa"/>
            <w:gridSpan w:val="3"/>
            <w:shd w:val="clear" w:color="auto" w:fill="FFFFFF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 xml:space="preserve">Striking &amp; Fielding: Cricket 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0000FF"/>
                <w:sz w:val="18"/>
                <w:szCs w:val="18"/>
              </w:rPr>
              <w:t xml:space="preserve">Swimming / </w:t>
            </w: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Invasion Games: Tag Rugby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  <w:t xml:space="preserve">Sports Development 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b/>
                <w:color w:val="0000FF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  <w:t>(PM)</w:t>
            </w:r>
          </w:p>
        </w:tc>
        <w:tc>
          <w:tcPr>
            <w:tcW w:w="2130" w:type="dxa"/>
            <w:gridSpan w:val="2"/>
            <w:shd w:val="clear" w:color="auto" w:fill="FFFFFF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Dance</w:t>
            </w:r>
          </w:p>
        </w:tc>
        <w:tc>
          <w:tcPr>
            <w:tcW w:w="2130" w:type="dxa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sz w:val="18"/>
                <w:szCs w:val="18"/>
              </w:rPr>
              <w:t>OAA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b/>
                <w:color w:val="00CC00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color w:val="FF0000"/>
                <w:sz w:val="18"/>
                <w:szCs w:val="18"/>
              </w:rPr>
              <w:t>Sports Development (AM)</w:t>
            </w:r>
          </w:p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color w:val="00CC00"/>
                <w:sz w:val="18"/>
                <w:szCs w:val="18"/>
              </w:rPr>
              <w:t>Boxercise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color w:val="00CC00"/>
                <w:sz w:val="18"/>
                <w:szCs w:val="18"/>
              </w:rPr>
              <w:t xml:space="preserve"> - SSFC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</w:tr>
      <w:tr w:rsidR="00567B0B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Italian</w:t>
            </w:r>
          </w:p>
        </w:tc>
        <w:tc>
          <w:tcPr>
            <w:tcW w:w="2310" w:type="dxa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INTRODUCTIONS AND GREETINGS</w:t>
            </w:r>
          </w:p>
        </w:tc>
        <w:tc>
          <w:tcPr>
            <w:tcW w:w="2311" w:type="dxa"/>
            <w:gridSpan w:val="3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DATE AND BIRTHDAYS</w:t>
            </w:r>
          </w:p>
        </w:tc>
        <w:tc>
          <w:tcPr>
            <w:tcW w:w="2375" w:type="dxa"/>
            <w:shd w:val="clear" w:color="auto" w:fill="FFFFFF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ADJECTIVES: GENDER AND NUMBER</w:t>
            </w:r>
          </w:p>
        </w:tc>
        <w:tc>
          <w:tcPr>
            <w:tcW w:w="2376" w:type="dxa"/>
            <w:gridSpan w:val="2"/>
            <w:shd w:val="clear" w:color="auto" w:fill="FFFFFF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SCHOOL ADJECTIVES: VERBS</w:t>
            </w:r>
          </w:p>
        </w:tc>
        <w:tc>
          <w:tcPr>
            <w:tcW w:w="2130" w:type="dxa"/>
            <w:gridSpan w:val="2"/>
            <w:shd w:val="clear" w:color="auto" w:fill="FFFFFF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ASKING OTHERS ABOUT THEIR FAMILIES</w:t>
            </w:r>
          </w:p>
        </w:tc>
        <w:tc>
          <w:tcPr>
            <w:tcW w:w="2130" w:type="dxa"/>
            <w:shd w:val="clear" w:color="auto" w:fill="FFFFFF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color w:val="000000"/>
                <w:sz w:val="18"/>
                <w:szCs w:val="18"/>
              </w:rPr>
              <w:t>JOBS</w:t>
            </w:r>
          </w:p>
        </w:tc>
      </w:tr>
      <w:tr w:rsidR="00567B0B">
        <w:trPr>
          <w:trHeight w:val="618"/>
        </w:trPr>
        <w:tc>
          <w:tcPr>
            <w:tcW w:w="1756" w:type="dxa"/>
            <w:shd w:val="clear" w:color="auto" w:fill="548DD4"/>
            <w:vAlign w:val="center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Music</w:t>
            </w:r>
          </w:p>
        </w:tc>
        <w:tc>
          <w:tcPr>
            <w:tcW w:w="4621" w:type="dxa"/>
            <w:gridSpan w:val="4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t>Pulse and metre / Timbre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5160" w:type="dxa"/>
            <w:gridSpan w:val="4"/>
            <w:shd w:val="clear" w:color="auto" w:fill="FFFFFF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  <w:t>Rhythm / Pitch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</w:p>
        </w:tc>
        <w:tc>
          <w:tcPr>
            <w:tcW w:w="3851" w:type="dxa"/>
            <w:gridSpan w:val="2"/>
            <w:shd w:val="clear" w:color="auto" w:fill="FFFFFF"/>
          </w:tcPr>
          <w:p w:rsidR="00567B0B" w:rsidRDefault="00D67D8C">
            <w:pPr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  <w:u w:val="single"/>
              </w:rPr>
              <w:t>Structure / Musical processes</w:t>
            </w:r>
          </w:p>
          <w:p w:rsidR="00567B0B" w:rsidRDefault="00567B0B">
            <w:pPr>
              <w:jc w:val="center"/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</w:pPr>
          </w:p>
        </w:tc>
      </w:tr>
    </w:tbl>
    <w:p w:rsidR="00567B0B" w:rsidRDefault="00567B0B">
      <w:pPr>
        <w:jc w:val="center"/>
        <w:rPr>
          <w:sz w:val="18"/>
          <w:szCs w:val="18"/>
        </w:rPr>
      </w:pPr>
    </w:p>
    <w:p w:rsidR="00567B0B" w:rsidRDefault="00567B0B">
      <w:pPr>
        <w:jc w:val="center"/>
        <w:rPr>
          <w:sz w:val="18"/>
          <w:szCs w:val="18"/>
        </w:rPr>
      </w:pPr>
    </w:p>
    <w:sectPr w:rsidR="00567B0B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B0B"/>
    <w:rsid w:val="00567B0B"/>
    <w:rsid w:val="00D6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F3091C-8359-42A8-95F1-BD8C92E5E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292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5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67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B05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slNHA3wc1DFeP29Hr/BZF4NzX0A==">AMUW2mXDbrsnOMoScX/XXytPbmY6iVJriVz/2yrIK6C1nM6XnWnCGiNJ3F7Zvu+8KW5RNmbQnB90FZo1YZjz1p+mAmdAvlUNl7gjJ2ioPcwjvzXBTRIsXng=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base</dc:creator>
  <cp:lastModifiedBy>Scott Brown</cp:lastModifiedBy>
  <cp:revision>2</cp:revision>
  <dcterms:created xsi:type="dcterms:W3CDTF">2022-09-29T07:16:00Z</dcterms:created>
  <dcterms:modified xsi:type="dcterms:W3CDTF">2022-09-29T07:16:00Z</dcterms:modified>
</cp:coreProperties>
</file>